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附件二：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响 应 函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line="480" w:lineRule="exact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致：合肥市承悦商业管理有限公司 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1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我方对承寓·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熙和里S1栋101等5处商业房产招商公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告表示完全响应，遵照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招商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公告的要求，特此确认并承诺： 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1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1.我方确认，我方已仔细阅读并研究了贵方的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u w:val="single"/>
        </w:rPr>
        <w:t xml:space="preserve">  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u w:val="single"/>
          <w:lang w:val="en-US" w:eastAsia="zh-CN"/>
        </w:rPr>
        <w:t>招商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u w:val="single"/>
        </w:rPr>
        <w:t>标的）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的公告及其附件，我方完全熟悉并遵循其中的要求、条款和条件，充分了解标的情况。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2.我方确认，我方完全同意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招商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公告制定的交易规则。 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3.我方保证：我方为参与本项目所提供的材料均为真实、合法、完整，否则承担由此引起的一切经济责任和法律责任。 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contextualSpacing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4.我方承诺，完全知晓并接受出租公告及其附件所有内容，我方自该项目《成交确认书》出具之起五个工作日内与委托方签订合同。如因我方原因导致合同未在规定期限内签订，贵方有权扣除我方已缴纳的保证金作为违反本承诺的违约金。 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/>
        <w:contextualSpacing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</w:rPr>
        <w:t>5.我方最终报价（人民币）：大写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</w:rPr>
        <w:t>元/年，小写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</w:rPr>
        <w:t>元/年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lang w:eastAsia="zh-CN"/>
        </w:rPr>
        <w:t>，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contextualSpacing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lang w:val="en-US" w:eastAsia="zh-CN"/>
        </w:rPr>
        <w:t>经营业态为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lang w:val="en-US" w:eastAsia="zh-CN"/>
        </w:rPr>
        <w:t>，租赁年限为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highlight w:val="none"/>
          <w:lang w:val="en-US" w:eastAsia="zh-CN"/>
        </w:rPr>
        <w:t>年。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afterAutospacing="0" w:line="480" w:lineRule="exact"/>
        <w:ind w:firstLine="561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特此承诺。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 xml:space="preserve"> 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afterAutospacing="0" w:line="480" w:lineRule="exact"/>
        <w:ind w:firstLine="561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 </w:t>
      </w:r>
    </w:p>
    <w:tbl>
      <w:tblPr>
        <w:tblStyle w:val="9"/>
        <w:tblpPr w:leftFromText="180" w:rightFromText="180" w:vertAnchor="text" w:horzAnchor="page" w:tblpX="1539" w:tblpY="7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1845"/>
        <w:gridCol w:w="5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/>
              <w:contextualSpacing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lang w:val="en-US" w:eastAsia="zh-CN"/>
              </w:rPr>
              <w:t>退还交易保证金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lang w:val="en-US" w:eastAsia="zh-CN"/>
              </w:rPr>
              <w:t>收款人账号</w:t>
            </w:r>
          </w:p>
        </w:tc>
        <w:tc>
          <w:tcPr>
            <w:tcW w:w="184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 w:firstLine="280" w:firstLineChars="100"/>
              <w:contextualSpacing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户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50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84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lang w:eastAsia="zh-CN"/>
              </w:rPr>
              <w:t>开户银行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：</w:t>
            </w:r>
          </w:p>
        </w:tc>
        <w:tc>
          <w:tcPr>
            <w:tcW w:w="50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lang w:val="en-US" w:eastAsia="zh-CN"/>
              </w:rPr>
              <w:t xml:space="preserve">                     （明确至分行）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5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84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lang w:val="en-US" w:eastAsia="zh-CN"/>
              </w:rPr>
              <w:t>银行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账号：</w:t>
            </w:r>
          </w:p>
        </w:tc>
        <w:tc>
          <w:tcPr>
            <w:tcW w:w="5055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right="0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lang w:eastAsia="zh-CN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 xml:space="preserve">     注：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收款人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需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与意向承租人名称一致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</w:pP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意向承租人（签章）：              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法定代表人或委托代理人（签字）：         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 xml:space="preserve">电  话：                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0"/>
        <w:contextualSpacing/>
        <w:jc w:val="both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年    月   日</w:t>
      </w:r>
      <w:bookmarkStart w:id="0" w:name="_GoBack"/>
      <w:bookmarkEnd w:id="0"/>
    </w:p>
    <w:p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867134706"/>
                          </w:sdt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19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867134706"/>
                    </w:sdtPr>
                    <w:sdtContent>
                      <w:p>
                        <w:pPr>
                          <w:pStyle w:val="5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19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  <w:rPr>
        <w:rFonts w:hint="default" w:eastAsia="宋体"/>
        <w:color w:val="FF0000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NGRjMWI3MTM3OTMxNzIyZWFiNDNkMDk2NjE0YWUifQ=="/>
  </w:docVars>
  <w:rsids>
    <w:rsidRoot w:val="00000000"/>
    <w:rsid w:val="4594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2026-08-06T07:11:19Z</dcterms:created>
  <dc:creator>26908</dc:creator>
  <cp:lastModifiedBy>真真昶</cp:lastModifiedBy>
  <dcterms:modified xsi:type="dcterms:W3CDTF">2026-08-06T07:11:39Z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C36D343E8C424F6B955D1C5A386E3337_12</vt:lpwstr>
  </property>
</Properties>
</file>